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6D7A"/>
          <w:sz w:val="40"/>
        </w:rPr>
        <w:t>Ausleihzettel – Geräte und Maschinen</w:t>
      </w:r>
    </w:p>
    <w:p>
      <w:r>
        <w:rPr>
          <w:i/>
          <w:color w:val="5A5A5A"/>
          <w:sz w:val="18"/>
        </w:rPr>
        <w:t>Für Maschinenverleih, Baugeräte und technische Ausrüstung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Kunde / Entleiher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Ausgabedatum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Projekt / Einsatzort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Geplante Rückgabe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  <w:tr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Verantwortliche Person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type="dxa" w:w="2635"/>
            <w:shd w:fill="EAF2F5"/>
          </w:tcPr>
          <w:p>
            <w:pPr>
              <w:jc w:val="left"/>
            </w:pPr>
            <w:r>
              <w:rPr>
                <w:b/>
                <w:sz w:val="18"/>
              </w:rPr>
              <w:t>Eingewiesen von</w:t>
            </w:r>
          </w:p>
        </w:tc>
        <w:tc>
          <w:tcPr>
            <w:tcW w:type="dxa" w:w="2635"/>
          </w:tcPr>
          <w:p>
            <w:pPr>
              <w:jc w:val="left"/>
            </w:pPr>
            <w:r>
              <w:rPr>
                <w:b w:val="0"/>
                <w:sz w:val="18"/>
              </w:rPr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17"/>
        <w:gridCol w:w="1317"/>
        <w:gridCol w:w="1317"/>
        <w:gridCol w:w="1317"/>
        <w:gridCol w:w="1317"/>
        <w:gridCol w:w="1317"/>
        <w:gridCol w:w="1317"/>
        <w:gridCol w:w="1317"/>
      </w:tblGrid>
      <w:tr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Pos.</w:t>
            </w:r>
          </w:p>
        </w:tc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Gerät / Maschine</w:t>
            </w:r>
          </w:p>
        </w:tc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Serien-Nr.</w:t>
            </w:r>
          </w:p>
        </w:tc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Betriebsstd. / Zähler</w:t>
            </w:r>
          </w:p>
        </w:tc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Zubehör</w:t>
            </w:r>
          </w:p>
        </w:tc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Zustand / Auffälligkeiten</w:t>
            </w:r>
          </w:p>
        </w:tc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Rückgabe</w:t>
            </w:r>
          </w:p>
        </w:tc>
        <w:tc>
          <w:tcPr>
            <w:tcW w:type="dxa" w:w="1317"/>
            <w:shd w:fill="4F6D7A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Bemerkung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Rüttelplatte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SER-77821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412 h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Gummimatte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gebrauchsfähig, leichte Spuren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16.10.2026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>Einweisung erfolgt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1317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</w:tbl>
    <w:p/>
    <w:p>
      <w:r>
        <w:rPr>
          <w:color w:val="5A5A5A"/>
          <w:sz w:val="16"/>
        </w:rPr>
        <w:t>Hinweis: Übergabe nur nach Sichtprüfung; Schäden, Zählerstände und Zubehör dokumentieren.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type="dxa" w:w="3513"/>
          </w:tcPr>
          <w:p>
            <w:pPr>
              <w:jc w:val="left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Entleiher</w:t>
            </w:r>
          </w:p>
        </w:tc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Ausgebender</w:t>
            </w:r>
          </w:p>
        </w:tc>
        <w:tc>
          <w:tcPr>
            <w:tcW w:type="dxa" w:w="3513"/>
          </w:tcPr>
          <w:p>
            <w:pPr>
              <w:jc w:val="center"/>
            </w:pPr>
            <w:r>
              <w:rPr>
                <w:b w:val="0"/>
                <w:color w:val="5A5A5A"/>
                <w:sz w:val="16"/>
              </w:rPr>
              <w:t>Unterschrift Rücknahme</w:t>
            </w:r>
          </w:p>
        </w:tc>
      </w:tr>
    </w:tbl>
    <w:p>
      <w:pPr>
        <w:jc w:val="left"/>
      </w:pPr>
      <w:hyperlink r:id="rId9">
        <w:r>
          <w:rPr>
            <w:color w:val="969696"/>
            <w:sz w:val="14"/>
          </w:rPr>
          <w:t>Verleih-System.de</w:t>
        </w:r>
      </w:hyperlink>
    </w:p>
    <w:sectPr w:rsidR="00FC693F" w:rsidRPr="0006063C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