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35799B"/>
          <w:sz w:val="42"/>
        </w:rPr>
        <w:t>Ausleihzettel für Schulen</w:t>
      </w:r>
    </w:p>
    <w:p>
      <w:pPr>
        <w:spacing w:after="320"/>
      </w:pPr>
      <w:r>
        <w:t>Lernmittel · Unterrichtsmaterial · Schulgeräte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5102"/>
        <w:gridCol w:w="2268"/>
        <w:gridCol w:w="5102"/>
      </w:tblGrid>
      <w:tr>
        <w:tc>
          <w:tcPr>
            <w:tcW w:type="dxa" w:w="3841"/>
          </w:tcPr>
          <w:p>
            <w:r>
              <w:rPr>
                <w:b/>
                <w:sz w:val="16"/>
              </w:rPr>
              <w:t>Schule / Einrichtung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Name der entleihenden Person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Klasse / Fachbereich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Ausgegeben von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Ausgabedatum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Rückgabe bis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</w:tbl>
    <w:p>
      <w:r>
        <w:rPr>
          <w:b/>
        </w:rPr>
        <w:t>Ausgeliehene Positionen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Nr.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Material / Gegenstand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Inventar-Nr.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Anzahl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Zustand bei Ausgabe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Rückgabe am</w:t>
            </w:r>
          </w:p>
        </w:tc>
        <w:tc>
          <w:tcPr>
            <w:tcW w:type="dxa" w:w="2195"/>
            <w:shd w:fill="35799B"/>
          </w:tcPr>
          <w:p>
            <w:r>
              <w:rPr>
                <w:b/>
                <w:color w:val="FFFFFF"/>
                <w:sz w:val="15"/>
              </w:rPr>
              <w:t>Bemerkung</w:t>
            </w:r>
          </w:p>
        </w:tc>
      </w:tr>
      <w:tr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Tablet für Unterricht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SCH-1032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vollständig / intakt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16.10.2026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mit Schutzhülle</w:t>
            </w:r>
          </w:p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</w:tbl>
    <w:p>
      <w:r>
        <w:rPr>
          <w:i/>
        </w:rPr>
        <w:t>Bei der Rückgabe bitte Vollständigkeit und Zustand gemeinsam prüfen.</w:t>
      </w:r>
    </w:p>
    <w:p>
      <w:r>
        <w:t>Unterschrift Entleiher: ____________________     Ausgabe: ____________________     Rückgabe: ____________________</w:t>
      </w:r>
    </w:p>
    <w:sectPr w:rsidR="00FC693F" w:rsidRPr="0006063C" w:rsidSect="00034616">
      <w:footerReference w:type="default" r:id="rId9"/>
      <w:pgSz w:w="16838" w:h="11906" w:orient="landscape"/>
      <w:pgMar w:top="737" w:right="737" w:bottom="85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hyperlink r:id="rId1">
      <w:r>
        <w:rPr>
          <w:color w:val="969FA8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