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26737"/>
          <w:sz w:val="38"/>
        </w:rPr>
        <w:t>Ausleihzettel – Veranstaltungstechnik</w:t>
      </w:r>
    </w:p>
    <w:p>
      <w:r>
        <w:rPr>
          <w:i/>
        </w:rPr>
        <w:t>Ton · Licht · Bühne · Event-Equipment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84"/>
        <w:gridCol w:w="3784"/>
        <w:gridCol w:w="3784"/>
        <w:gridCol w:w="3784"/>
      </w:tblGrid>
      <w:tr>
        <w:tc>
          <w:tcPr>
            <w:tcW w:type="dxa" w:w="3784"/>
            <w:shd w:fill="EBF0F5"/>
          </w:tcPr>
          <w:p>
            <w:r>
              <w:t>Kunde / Verantwortlicher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  <w:tc>
          <w:tcPr>
            <w:tcW w:type="dxa" w:w="3784"/>
            <w:shd w:fill="EBF0F5"/>
          </w:tcPr>
          <w:p>
            <w:r>
              <w:t>Event / Veranstaltungsort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</w:tr>
      <w:tr>
        <w:tc>
          <w:tcPr>
            <w:tcW w:type="dxa" w:w="3784"/>
            <w:shd w:fill="EBF0F5"/>
          </w:tcPr>
          <w:p>
            <w:r>
              <w:t>Kontakt / Telefon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  <w:tc>
          <w:tcPr>
            <w:tcW w:type="dxa" w:w="3784"/>
            <w:shd w:fill="EBF0F5"/>
          </w:tcPr>
          <w:p>
            <w:r>
              <w:t>Ausgabe am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</w:tr>
      <w:tr>
        <w:tc>
          <w:tcPr>
            <w:tcW w:type="dxa" w:w="3784"/>
            <w:shd w:fill="EBF0F5"/>
          </w:tcPr>
          <w:p>
            <w:r>
              <w:t>Rückgabe geplant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  <w:tc>
          <w:tcPr>
            <w:tcW w:type="dxa" w:w="3784"/>
            <w:shd w:fill="EBF0F5"/>
          </w:tcPr>
          <w:p>
            <w:r>
              <w:t>Technik ausgegeben von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</w:tr>
    </w:tbl>
    <w:p>
      <w:r>
        <w:rPr>
          <w:b/>
        </w:rPr>
        <w:t>Ausgegebene Gegenstände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2163"/>
            <w:shd w:fill="C26737"/>
          </w:tcPr>
          <w:p>
            <w:r>
              <w:rPr>
                <w:b/>
                <w:color w:val="FFFFFF"/>
                <w:sz w:val="16"/>
              </w:rPr>
              <w:t>Gerät / Set</w:t>
            </w:r>
          </w:p>
        </w:tc>
        <w:tc>
          <w:tcPr>
            <w:tcW w:type="dxa" w:w="2163"/>
            <w:shd w:fill="C26737"/>
          </w:tcPr>
          <w:p>
            <w:r>
              <w:rPr>
                <w:b/>
                <w:color w:val="FFFFFF"/>
                <w:sz w:val="16"/>
              </w:rPr>
              <w:t>Modell / Typ</w:t>
            </w:r>
          </w:p>
        </w:tc>
        <w:tc>
          <w:tcPr>
            <w:tcW w:type="dxa" w:w="2163"/>
            <w:shd w:fill="C26737"/>
          </w:tcPr>
          <w:p>
            <w:r>
              <w:rPr>
                <w:b/>
                <w:color w:val="FFFFFF"/>
                <w:sz w:val="16"/>
              </w:rPr>
              <w:t>Inventar-Nr.</w:t>
            </w:r>
          </w:p>
        </w:tc>
        <w:tc>
          <w:tcPr>
            <w:tcW w:type="dxa" w:w="2163"/>
            <w:shd w:fill="C26737"/>
          </w:tcPr>
          <w:p>
            <w:r>
              <w:rPr>
                <w:b/>
                <w:color w:val="FFFFFF"/>
                <w:sz w:val="16"/>
              </w:rPr>
              <w:t>Anzahl</w:t>
            </w:r>
          </w:p>
        </w:tc>
        <w:tc>
          <w:tcPr>
            <w:tcW w:type="dxa" w:w="2163"/>
            <w:shd w:fill="C26737"/>
          </w:tcPr>
          <w:p>
            <w:r>
              <w:rPr>
                <w:b/>
                <w:color w:val="FFFFFF"/>
                <w:sz w:val="16"/>
              </w:rPr>
              <w:t>Zubehör / Kabel</w:t>
            </w:r>
          </w:p>
        </w:tc>
        <w:tc>
          <w:tcPr>
            <w:tcW w:type="dxa" w:w="2163"/>
            <w:shd w:fill="C26737"/>
          </w:tcPr>
          <w:p>
            <w:r>
              <w:rPr>
                <w:b/>
                <w:color w:val="FFFFFF"/>
                <w:sz w:val="16"/>
              </w:rPr>
              <w:t>Zustand / Test</w:t>
            </w:r>
          </w:p>
        </w:tc>
        <w:tc>
          <w:tcPr>
            <w:tcW w:type="dxa" w:w="2163"/>
            <w:shd w:fill="C26737"/>
          </w:tcPr>
          <w:p>
            <w:r>
              <w:rPr>
                <w:b/>
                <w:color w:val="FFFFFF"/>
                <w:sz w:val="16"/>
              </w:rPr>
              <w:t>Rückgabe am</w:t>
            </w:r>
          </w:p>
        </w:tc>
      </w:tr>
      <w:tr>
        <w:tc>
          <w:tcPr>
            <w:tcW w:type="dxa" w:w="2163"/>
          </w:tcPr>
          <w:p>
            <w:r>
              <w:rPr>
                <w:sz w:val="16"/>
              </w:rPr>
              <w:t>Funkmikrofon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Shure BLX24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EV-0302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Empfänger, Batterien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Funktionstest OK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18.10.2026</w:t>
            </w:r>
          </w:p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</w:tbl>
    <w:p>
      <w:r>
        <w:rPr>
          <w:sz w:val="16"/>
        </w:rPr>
        <w:t>Hinweis: Kabel, Netzteile, Mikrofone und Stative anhand der Packliste vollständig zurücknehmen.</w:t>
      </w:r>
    </w:p>
    <w:p>
      <w:r>
        <w:t>Unterschrift Ausgabe: _________________________      Unterschrift Rücknahme: _________________________</w:t>
      </w:r>
    </w:p>
    <w:sectPr w:rsidR="00FC693F" w:rsidRPr="0006063C" w:rsidSect="00034616">
      <w:footerReference w:type="default" r:id="rId9"/>
      <w:pgSz w:w="16838" w:h="11906" w:orient="landscape"/>
      <w:pgMar w:top="90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999999"/>
          <w:sz w:val="14"/>
        </w:rPr>
        <w:t>Verleih-System.de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verleih-system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